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92F" w:rsidRDefault="0023292F" w:rsidP="0023292F"/>
    <w:p w:rsidR="0023292F" w:rsidRPr="0023292F" w:rsidRDefault="0023292F" w:rsidP="0023292F">
      <w:pPr>
        <w:pStyle w:val="Tablebullets2"/>
        <w:numPr>
          <w:ilvl w:val="0"/>
          <w:numId w:val="0"/>
        </w:numPr>
        <w:jc w:val="center"/>
        <w:rPr>
          <w:sz w:val="72"/>
          <w:szCs w:val="72"/>
        </w:rPr>
      </w:pPr>
      <w:r w:rsidRPr="00335F04">
        <w:rPr>
          <w:b/>
          <w:sz w:val="72"/>
          <w:szCs w:val="72"/>
          <w:u w:val="single"/>
        </w:rPr>
        <w:t>Term 2 Geography</w:t>
      </w:r>
      <w:r>
        <w:rPr>
          <w:sz w:val="72"/>
          <w:szCs w:val="72"/>
        </w:rPr>
        <w:t xml:space="preserve"> </w:t>
      </w:r>
      <w:proofErr w:type="gramStart"/>
      <w:r w:rsidRPr="00335F04">
        <w:rPr>
          <w:sz w:val="72"/>
          <w:szCs w:val="72"/>
          <w:u w:val="single"/>
        </w:rPr>
        <w:t>Assessment</w:t>
      </w:r>
      <w:proofErr w:type="gramEnd"/>
      <w:r w:rsidRPr="00335F04">
        <w:rPr>
          <w:sz w:val="72"/>
          <w:szCs w:val="72"/>
          <w:u w:val="single"/>
        </w:rPr>
        <w:t xml:space="preserve"> - Sustainability</w:t>
      </w:r>
    </w:p>
    <w:p w:rsidR="0023292F" w:rsidRDefault="0023292F" w:rsidP="0023292F">
      <w:pPr>
        <w:pStyle w:val="Tablebullets2"/>
        <w:numPr>
          <w:ilvl w:val="0"/>
          <w:numId w:val="0"/>
        </w:numPr>
        <w:ind w:left="284"/>
      </w:pPr>
      <w:bookmarkStart w:id="0" w:name="_GoBack"/>
      <w:bookmarkEnd w:id="0"/>
    </w:p>
    <w:p w:rsidR="0023292F" w:rsidRDefault="0023292F" w:rsidP="0023292F">
      <w:pPr>
        <w:pStyle w:val="Tablebullets2"/>
        <w:numPr>
          <w:ilvl w:val="0"/>
          <w:numId w:val="0"/>
        </w:numPr>
        <w:ind w:left="284"/>
      </w:pP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9987"/>
      </w:tblGrid>
      <w:tr w:rsidR="0023292F" w:rsidRPr="0023292F" w:rsidTr="0023292F">
        <w:tc>
          <w:tcPr>
            <w:tcW w:w="5000" w:type="pct"/>
            <w:shd w:val="clear" w:color="auto" w:fill="CFE7E6"/>
          </w:tcPr>
          <w:p w:rsidR="0023292F" w:rsidRPr="0023292F" w:rsidRDefault="0023292F" w:rsidP="0023292F">
            <w:pPr>
              <w:pStyle w:val="Tablesubhead"/>
              <w:rPr>
                <w:sz w:val="16"/>
                <w:szCs w:val="16"/>
              </w:rPr>
            </w:pPr>
            <w:r w:rsidRPr="0023292F">
              <w:rPr>
                <w:sz w:val="16"/>
                <w:szCs w:val="16"/>
              </w:rPr>
              <w:t>Achievement standard</w:t>
            </w:r>
          </w:p>
        </w:tc>
      </w:tr>
      <w:tr w:rsidR="0023292F" w:rsidRPr="0023292F" w:rsidTr="0023292F">
        <w:tc>
          <w:tcPr>
            <w:tcW w:w="5000" w:type="pct"/>
            <w:shd w:val="clear" w:color="auto" w:fill="auto"/>
          </w:tcPr>
          <w:p w:rsidR="0023292F" w:rsidRPr="0023292F" w:rsidRDefault="0023292F" w:rsidP="0023292F">
            <w:pPr>
              <w:pStyle w:val="Tabletext"/>
              <w:rPr>
                <w:sz w:val="16"/>
                <w:szCs w:val="16"/>
              </w:rPr>
            </w:pPr>
            <w:r w:rsidRPr="0023292F">
              <w:rPr>
                <w:sz w:val="16"/>
                <w:szCs w:val="16"/>
              </w:rPr>
              <w:t xml:space="preserve">By the end of Year 4, students describe and compare the characteristics of places in different locations at the national scale. </w:t>
            </w:r>
            <w:r w:rsidRPr="0023292F">
              <w:rPr>
                <w:sz w:val="16"/>
                <w:szCs w:val="16"/>
                <w:highlight w:val="yellow"/>
              </w:rPr>
              <w:t>They identify and describe the interconnections between people and the environment.</w:t>
            </w:r>
            <w:r w:rsidRPr="0023292F">
              <w:rPr>
                <w:sz w:val="16"/>
                <w:szCs w:val="16"/>
              </w:rPr>
              <w:t xml:space="preserve"> They describe the location of selected countries in relative terms and identify simple patterns in the distribution of features of places. </w:t>
            </w:r>
            <w:r w:rsidRPr="0023292F">
              <w:rPr>
                <w:sz w:val="16"/>
                <w:szCs w:val="16"/>
                <w:highlight w:val="yellow"/>
              </w:rPr>
              <w:t>Students recognise the importance of the environment and identify different views on how to respond to a geographical challenge.</w:t>
            </w:r>
            <w:r w:rsidRPr="0023292F">
              <w:rPr>
                <w:sz w:val="16"/>
                <w:szCs w:val="16"/>
              </w:rPr>
              <w:t xml:space="preserve"> </w:t>
            </w:r>
          </w:p>
          <w:p w:rsidR="0023292F" w:rsidRPr="0023292F" w:rsidRDefault="0023292F" w:rsidP="0023292F">
            <w:pPr>
              <w:pStyle w:val="Tabletext"/>
              <w:rPr>
                <w:sz w:val="16"/>
                <w:szCs w:val="16"/>
              </w:rPr>
            </w:pPr>
            <w:r w:rsidRPr="0023292F">
              <w:rPr>
                <w:sz w:val="16"/>
                <w:szCs w:val="16"/>
              </w:rPr>
              <w:t xml:space="preserve">Students develop geographical questions to investigate and collect and record information and data from different sources to answer these questions. They represent data and the location of places and their characteristics in simple graphic forms, including large-scale maps that use the cartographic conventions of scale, legend, </w:t>
            </w:r>
            <w:proofErr w:type="gramStart"/>
            <w:r w:rsidRPr="0023292F">
              <w:rPr>
                <w:sz w:val="16"/>
                <w:szCs w:val="16"/>
              </w:rPr>
              <w:t>title</w:t>
            </w:r>
            <w:proofErr w:type="gramEnd"/>
            <w:r w:rsidRPr="0023292F">
              <w:rPr>
                <w:sz w:val="16"/>
                <w:szCs w:val="16"/>
              </w:rPr>
              <w:t xml:space="preserve"> and north point. They describe the location of places and their features using simple grid references, compass direction and </w:t>
            </w:r>
            <w:proofErr w:type="gramStart"/>
            <w:r w:rsidRPr="0023292F">
              <w:rPr>
                <w:sz w:val="16"/>
                <w:szCs w:val="16"/>
              </w:rPr>
              <w:t>distance .Students</w:t>
            </w:r>
            <w:proofErr w:type="gramEnd"/>
            <w:r w:rsidRPr="0023292F">
              <w:rPr>
                <w:sz w:val="16"/>
                <w:szCs w:val="16"/>
              </w:rPr>
              <w:t xml:space="preserve"> interpret data to identify spatial distributions and simple patterns and draw conclusions. They present findings using geographical terminology in a range of texts. </w:t>
            </w:r>
            <w:r w:rsidRPr="0023292F">
              <w:rPr>
                <w:sz w:val="16"/>
                <w:szCs w:val="16"/>
                <w:highlight w:val="yellow"/>
              </w:rPr>
              <w:t>They propose individual action in response to a local geographical challenge and identify the expected effects of their proposed action.</w:t>
            </w:r>
          </w:p>
        </w:tc>
      </w:tr>
    </w:tbl>
    <w:p w:rsidR="0023292F" w:rsidRDefault="0023292F" w:rsidP="0023292F">
      <w:pPr>
        <w:pStyle w:val="Tablebullets2"/>
        <w:numPr>
          <w:ilvl w:val="0"/>
          <w:numId w:val="0"/>
        </w:numPr>
        <w:ind w:left="284"/>
      </w:pPr>
    </w:p>
    <w:p w:rsidR="0023292F" w:rsidRPr="0023292F" w:rsidRDefault="0023292F" w:rsidP="0023292F">
      <w:pPr>
        <w:pStyle w:val="Tablebullets2"/>
        <w:numPr>
          <w:ilvl w:val="0"/>
          <w:numId w:val="0"/>
        </w:numPr>
        <w:ind w:left="284"/>
        <w:rPr>
          <w:b/>
          <w:sz w:val="48"/>
          <w:szCs w:val="48"/>
          <w:u w:val="single"/>
        </w:rPr>
      </w:pPr>
      <w:r w:rsidRPr="0023292F">
        <w:rPr>
          <w:b/>
          <w:sz w:val="48"/>
          <w:szCs w:val="48"/>
          <w:u w:val="single"/>
        </w:rPr>
        <w:t>Task</w:t>
      </w:r>
    </w:p>
    <w:p w:rsidR="0023292F" w:rsidRDefault="0023292F" w:rsidP="0023292F">
      <w:pPr>
        <w:pStyle w:val="Tablebullets2"/>
        <w:numPr>
          <w:ilvl w:val="0"/>
          <w:numId w:val="0"/>
        </w:numPr>
        <w:ind w:left="284"/>
        <w:rPr>
          <w:sz w:val="28"/>
          <w:szCs w:val="28"/>
        </w:rPr>
      </w:pPr>
      <w:r w:rsidRPr="0023292F">
        <w:rPr>
          <w:sz w:val="28"/>
          <w:szCs w:val="28"/>
        </w:rPr>
        <w:t xml:space="preserve">Students are to </w:t>
      </w:r>
      <w:r w:rsidRPr="0023292F">
        <w:rPr>
          <w:sz w:val="28"/>
          <w:szCs w:val="28"/>
          <w:u w:val="single"/>
        </w:rPr>
        <w:t>present findings</w:t>
      </w:r>
      <w:r w:rsidRPr="0023292F">
        <w:rPr>
          <w:sz w:val="28"/>
          <w:szCs w:val="28"/>
        </w:rPr>
        <w:t xml:space="preserve"> about </w:t>
      </w:r>
      <w:r w:rsidRPr="0023292F">
        <w:rPr>
          <w:sz w:val="28"/>
          <w:szCs w:val="28"/>
          <w:u w:val="single"/>
        </w:rPr>
        <w:t>the use</w:t>
      </w:r>
      <w:r w:rsidRPr="0023292F">
        <w:rPr>
          <w:sz w:val="28"/>
          <w:szCs w:val="28"/>
        </w:rPr>
        <w:t xml:space="preserve"> of the </w:t>
      </w:r>
      <w:r w:rsidRPr="00335F04">
        <w:rPr>
          <w:sz w:val="28"/>
          <w:szCs w:val="28"/>
          <w:u w:val="single"/>
        </w:rPr>
        <w:t>world’s environmental resources</w:t>
      </w:r>
      <w:r w:rsidRPr="0023292F">
        <w:rPr>
          <w:sz w:val="28"/>
          <w:szCs w:val="28"/>
        </w:rPr>
        <w:t xml:space="preserve"> to </w:t>
      </w:r>
      <w:r w:rsidRPr="00335F04">
        <w:rPr>
          <w:sz w:val="28"/>
          <w:szCs w:val="28"/>
          <w:u w:val="single"/>
        </w:rPr>
        <w:t>produce a product</w:t>
      </w:r>
      <w:r w:rsidRPr="0023292F">
        <w:rPr>
          <w:sz w:val="28"/>
          <w:szCs w:val="28"/>
        </w:rPr>
        <w:t xml:space="preserve"> that </w:t>
      </w:r>
      <w:r w:rsidRPr="00335F04">
        <w:rPr>
          <w:sz w:val="28"/>
          <w:szCs w:val="28"/>
          <w:u w:val="single"/>
        </w:rPr>
        <w:t>we use in daily life</w:t>
      </w:r>
      <w:r w:rsidRPr="0023292F">
        <w:rPr>
          <w:sz w:val="28"/>
          <w:szCs w:val="28"/>
        </w:rPr>
        <w:t xml:space="preserve">, </w:t>
      </w:r>
      <w:r w:rsidRPr="00335F04">
        <w:rPr>
          <w:i/>
          <w:sz w:val="28"/>
          <w:szCs w:val="28"/>
        </w:rPr>
        <w:t>such as penci</w:t>
      </w:r>
      <w:r w:rsidR="00335F04">
        <w:rPr>
          <w:i/>
          <w:sz w:val="28"/>
          <w:szCs w:val="28"/>
        </w:rPr>
        <w:t>ls, paper, timber, chocolate, beef, plastic water bottles, petrol, electricity, mobile phones etc.</w:t>
      </w:r>
    </w:p>
    <w:p w:rsidR="0023292F" w:rsidRDefault="0023292F" w:rsidP="0023292F">
      <w:pPr>
        <w:pStyle w:val="Tablebullets2"/>
        <w:numPr>
          <w:ilvl w:val="0"/>
          <w:numId w:val="0"/>
        </w:numPr>
        <w:ind w:left="284"/>
        <w:rPr>
          <w:sz w:val="28"/>
          <w:szCs w:val="28"/>
        </w:rPr>
      </w:pPr>
    </w:p>
    <w:p w:rsidR="0023292F" w:rsidRPr="0023292F" w:rsidRDefault="0023292F" w:rsidP="0023292F">
      <w:pPr>
        <w:pStyle w:val="Tablebullets2"/>
        <w:numPr>
          <w:ilvl w:val="0"/>
          <w:numId w:val="0"/>
        </w:numPr>
        <w:ind w:left="284"/>
        <w:rPr>
          <w:sz w:val="28"/>
          <w:szCs w:val="28"/>
        </w:rPr>
      </w:pPr>
      <w:r w:rsidRPr="0023292F">
        <w:rPr>
          <w:sz w:val="28"/>
          <w:szCs w:val="28"/>
        </w:rPr>
        <w:t>This may be presented in one of the following ways:</w:t>
      </w:r>
    </w:p>
    <w:p w:rsidR="0023292F" w:rsidRPr="0023292F" w:rsidRDefault="0023292F" w:rsidP="0023292F">
      <w:pPr>
        <w:pStyle w:val="Tablebullets2"/>
        <w:numPr>
          <w:ilvl w:val="0"/>
          <w:numId w:val="2"/>
        </w:numPr>
        <w:rPr>
          <w:sz w:val="28"/>
          <w:szCs w:val="28"/>
        </w:rPr>
      </w:pPr>
      <w:r w:rsidRPr="0023292F">
        <w:rPr>
          <w:sz w:val="28"/>
          <w:szCs w:val="28"/>
        </w:rPr>
        <w:t>Multi-media presen</w:t>
      </w:r>
      <w:r w:rsidR="00335F04">
        <w:rPr>
          <w:sz w:val="28"/>
          <w:szCs w:val="28"/>
        </w:rPr>
        <w:t>tation e.g. PowerPoint, Video,</w:t>
      </w:r>
      <w:r w:rsidRPr="0023292F">
        <w:rPr>
          <w:sz w:val="28"/>
          <w:szCs w:val="28"/>
        </w:rPr>
        <w:t xml:space="preserve"> Poster</w:t>
      </w:r>
    </w:p>
    <w:p w:rsidR="0023292F" w:rsidRPr="0023292F" w:rsidRDefault="0023292F" w:rsidP="0023292F">
      <w:pPr>
        <w:pStyle w:val="Tablebullets2"/>
        <w:numPr>
          <w:ilvl w:val="0"/>
          <w:numId w:val="2"/>
        </w:numPr>
        <w:rPr>
          <w:sz w:val="28"/>
          <w:szCs w:val="28"/>
        </w:rPr>
      </w:pPr>
      <w:r w:rsidRPr="0023292F">
        <w:rPr>
          <w:sz w:val="28"/>
          <w:szCs w:val="28"/>
        </w:rPr>
        <w:t>Written report</w:t>
      </w:r>
    </w:p>
    <w:p w:rsidR="0023292F" w:rsidRDefault="0023292F" w:rsidP="0023292F">
      <w:pPr>
        <w:pStyle w:val="Tablebullets2"/>
        <w:numPr>
          <w:ilvl w:val="0"/>
          <w:numId w:val="2"/>
        </w:numPr>
        <w:rPr>
          <w:sz w:val="28"/>
          <w:szCs w:val="28"/>
        </w:rPr>
      </w:pPr>
      <w:r w:rsidRPr="0023292F">
        <w:rPr>
          <w:sz w:val="28"/>
          <w:szCs w:val="28"/>
        </w:rPr>
        <w:t>Artwork</w:t>
      </w:r>
      <w:r w:rsidR="00335F04">
        <w:rPr>
          <w:sz w:val="28"/>
          <w:szCs w:val="28"/>
        </w:rPr>
        <w:t xml:space="preserve"> or Diorama</w:t>
      </w:r>
      <w:r w:rsidRPr="0023292F">
        <w:rPr>
          <w:sz w:val="28"/>
          <w:szCs w:val="28"/>
        </w:rPr>
        <w:t xml:space="preserve"> with</w:t>
      </w:r>
      <w:r w:rsidR="00335F04">
        <w:rPr>
          <w:sz w:val="28"/>
          <w:szCs w:val="28"/>
        </w:rPr>
        <w:t xml:space="preserve"> written</w:t>
      </w:r>
      <w:r w:rsidRPr="0023292F">
        <w:rPr>
          <w:sz w:val="28"/>
          <w:szCs w:val="28"/>
        </w:rPr>
        <w:t xml:space="preserve"> findings attached </w:t>
      </w:r>
    </w:p>
    <w:p w:rsidR="0023292F" w:rsidRDefault="0023292F" w:rsidP="0023292F">
      <w:pPr>
        <w:pStyle w:val="Tablebullets2"/>
        <w:numPr>
          <w:ilvl w:val="0"/>
          <w:numId w:val="0"/>
        </w:numPr>
        <w:ind w:left="568" w:hanging="284"/>
        <w:rPr>
          <w:sz w:val="28"/>
          <w:szCs w:val="28"/>
        </w:rPr>
      </w:pPr>
    </w:p>
    <w:p w:rsidR="0023292F" w:rsidRDefault="0023292F" w:rsidP="0023292F">
      <w:pPr>
        <w:pStyle w:val="Tablebullets2"/>
        <w:numPr>
          <w:ilvl w:val="0"/>
          <w:numId w:val="0"/>
        </w:numPr>
        <w:ind w:left="568" w:hanging="284"/>
        <w:rPr>
          <w:sz w:val="28"/>
          <w:szCs w:val="28"/>
        </w:rPr>
      </w:pPr>
    </w:p>
    <w:p w:rsidR="0023292F" w:rsidRPr="0023292F" w:rsidRDefault="0023292F" w:rsidP="00335F04">
      <w:pPr>
        <w:pStyle w:val="Tablebullets2"/>
        <w:numPr>
          <w:ilvl w:val="0"/>
          <w:numId w:val="0"/>
        </w:numPr>
        <w:rPr>
          <w:sz w:val="28"/>
          <w:szCs w:val="28"/>
        </w:rPr>
      </w:pPr>
    </w:p>
    <w:p w:rsidR="0023292F" w:rsidRPr="0023292F" w:rsidRDefault="00335F04" w:rsidP="0023292F">
      <w:pPr>
        <w:pStyle w:val="Tablebullets2"/>
        <w:numPr>
          <w:ilvl w:val="0"/>
          <w:numId w:val="0"/>
        </w:numPr>
        <w:ind w:left="568" w:hanging="284"/>
        <w:rPr>
          <w:b/>
          <w:sz w:val="28"/>
          <w:szCs w:val="28"/>
          <w:u w:val="single"/>
        </w:rPr>
      </w:pPr>
      <w:r>
        <w:rPr>
          <w:b/>
          <w:sz w:val="28"/>
          <w:szCs w:val="28"/>
          <w:u w:val="single"/>
        </w:rPr>
        <w:t>The findings MUST</w:t>
      </w:r>
      <w:r w:rsidR="0023292F" w:rsidRPr="0023292F">
        <w:rPr>
          <w:b/>
          <w:sz w:val="28"/>
          <w:szCs w:val="28"/>
          <w:u w:val="single"/>
        </w:rPr>
        <w:t xml:space="preserve"> include the following:</w:t>
      </w:r>
    </w:p>
    <w:p w:rsidR="0023292F" w:rsidRPr="0023292F" w:rsidRDefault="0023292F" w:rsidP="0023292F">
      <w:pPr>
        <w:pStyle w:val="Tablebullets2"/>
        <w:numPr>
          <w:ilvl w:val="0"/>
          <w:numId w:val="2"/>
        </w:numPr>
        <w:rPr>
          <w:sz w:val="28"/>
          <w:szCs w:val="28"/>
        </w:rPr>
      </w:pPr>
      <w:r w:rsidRPr="0023292F">
        <w:rPr>
          <w:sz w:val="28"/>
          <w:szCs w:val="28"/>
        </w:rPr>
        <w:t>What the product is</w:t>
      </w:r>
    </w:p>
    <w:p w:rsidR="0023292F" w:rsidRPr="0023292F" w:rsidRDefault="0023292F" w:rsidP="0023292F">
      <w:pPr>
        <w:pStyle w:val="Tablebullets2"/>
        <w:numPr>
          <w:ilvl w:val="0"/>
          <w:numId w:val="2"/>
        </w:numPr>
        <w:rPr>
          <w:sz w:val="28"/>
          <w:szCs w:val="28"/>
        </w:rPr>
      </w:pPr>
      <w:r w:rsidRPr="0023292F">
        <w:rPr>
          <w:sz w:val="28"/>
          <w:szCs w:val="28"/>
        </w:rPr>
        <w:t>What the product is made from</w:t>
      </w:r>
    </w:p>
    <w:p w:rsidR="0023292F" w:rsidRPr="0023292F" w:rsidRDefault="0023292F" w:rsidP="0023292F">
      <w:pPr>
        <w:pStyle w:val="Tablebullets2"/>
        <w:numPr>
          <w:ilvl w:val="0"/>
          <w:numId w:val="2"/>
        </w:numPr>
        <w:rPr>
          <w:sz w:val="28"/>
          <w:szCs w:val="28"/>
        </w:rPr>
      </w:pPr>
      <w:r w:rsidRPr="0023292F">
        <w:rPr>
          <w:sz w:val="28"/>
          <w:szCs w:val="28"/>
        </w:rPr>
        <w:t>How the product is made</w:t>
      </w:r>
    </w:p>
    <w:p w:rsidR="0023292F" w:rsidRPr="0023292F" w:rsidRDefault="0023292F" w:rsidP="0023292F">
      <w:pPr>
        <w:pStyle w:val="Tablebullets2"/>
        <w:numPr>
          <w:ilvl w:val="0"/>
          <w:numId w:val="2"/>
        </w:numPr>
        <w:rPr>
          <w:sz w:val="28"/>
          <w:szCs w:val="28"/>
        </w:rPr>
      </w:pPr>
      <w:r w:rsidRPr="0023292F">
        <w:rPr>
          <w:sz w:val="28"/>
          <w:szCs w:val="28"/>
        </w:rPr>
        <w:t>What impact does the manufacture of this product have on the environment</w:t>
      </w:r>
    </w:p>
    <w:p w:rsidR="0023292F" w:rsidRDefault="0023292F" w:rsidP="0023292F">
      <w:pPr>
        <w:pStyle w:val="Tablebullets2"/>
        <w:numPr>
          <w:ilvl w:val="0"/>
          <w:numId w:val="2"/>
        </w:numPr>
        <w:rPr>
          <w:sz w:val="28"/>
          <w:szCs w:val="28"/>
        </w:rPr>
      </w:pPr>
      <w:r w:rsidRPr="0023292F">
        <w:rPr>
          <w:sz w:val="28"/>
          <w:szCs w:val="28"/>
        </w:rPr>
        <w:t>What areas of the environment are affected</w:t>
      </w:r>
    </w:p>
    <w:p w:rsidR="00335F04" w:rsidRPr="0023292F" w:rsidRDefault="00335F04" w:rsidP="0023292F">
      <w:pPr>
        <w:pStyle w:val="Tablebullets2"/>
        <w:numPr>
          <w:ilvl w:val="0"/>
          <w:numId w:val="2"/>
        </w:numPr>
        <w:rPr>
          <w:sz w:val="28"/>
          <w:szCs w:val="28"/>
        </w:rPr>
      </w:pPr>
      <w:r>
        <w:rPr>
          <w:sz w:val="28"/>
          <w:szCs w:val="28"/>
        </w:rPr>
        <w:t>How the waste of the product is managed</w:t>
      </w:r>
    </w:p>
    <w:p w:rsidR="0023292F" w:rsidRPr="0023292F" w:rsidRDefault="0023292F" w:rsidP="0023292F">
      <w:pPr>
        <w:pStyle w:val="Tablebullets2"/>
        <w:numPr>
          <w:ilvl w:val="0"/>
          <w:numId w:val="2"/>
        </w:numPr>
        <w:rPr>
          <w:sz w:val="28"/>
          <w:szCs w:val="28"/>
        </w:rPr>
      </w:pPr>
      <w:r w:rsidRPr="0023292F">
        <w:rPr>
          <w:sz w:val="28"/>
          <w:szCs w:val="28"/>
        </w:rPr>
        <w:t>How can the manufacture</w:t>
      </w:r>
      <w:r w:rsidR="00335F04">
        <w:rPr>
          <w:sz w:val="28"/>
          <w:szCs w:val="28"/>
        </w:rPr>
        <w:t xml:space="preserve"> and disposal</w:t>
      </w:r>
      <w:r w:rsidRPr="0023292F">
        <w:rPr>
          <w:sz w:val="28"/>
          <w:szCs w:val="28"/>
        </w:rPr>
        <w:t xml:space="preserve"> of this product be made more sustainable for the future</w:t>
      </w:r>
    </w:p>
    <w:p w:rsidR="0023292F" w:rsidRPr="00B54A1F" w:rsidRDefault="0023292F" w:rsidP="0023292F">
      <w:pPr>
        <w:pStyle w:val="Tablebullets2"/>
        <w:numPr>
          <w:ilvl w:val="0"/>
          <w:numId w:val="0"/>
        </w:numPr>
        <w:ind w:left="924"/>
      </w:pPr>
    </w:p>
    <w:p w:rsidR="00C7132C" w:rsidRDefault="00C7132C"/>
    <w:sectPr w:rsidR="00C7132C" w:rsidSect="0023292F">
      <w:pgSz w:w="11900" w:h="16840"/>
      <w:pgMar w:top="709" w:right="701"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5532"/>
    <w:multiLevelType w:val="hybridMultilevel"/>
    <w:tmpl w:val="549E9FC6"/>
    <w:lvl w:ilvl="0" w:tplc="49083BD0">
      <w:start w:val="1"/>
      <w:numFmt w:val="bullet"/>
      <w:pStyle w:val="Tablebullets2"/>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nsid w:val="3DF10D91"/>
    <w:multiLevelType w:val="hybridMultilevel"/>
    <w:tmpl w:val="88D86920"/>
    <w:lvl w:ilvl="0" w:tplc="38AA1AC6">
      <w:numFmt w:val="bullet"/>
      <w:lvlText w:val=""/>
      <w:lvlJc w:val="left"/>
      <w:pPr>
        <w:ind w:left="924" w:hanging="360"/>
      </w:pPr>
      <w:rPr>
        <w:rFonts w:ascii="Symbol" w:eastAsia="Times New Roman" w:hAnsi="Symbol" w:cs="Times New Roman" w:hint="default"/>
      </w:rPr>
    </w:lvl>
    <w:lvl w:ilvl="1" w:tplc="04090003" w:tentative="1">
      <w:start w:val="1"/>
      <w:numFmt w:val="bullet"/>
      <w:lvlText w:val="o"/>
      <w:lvlJc w:val="left"/>
      <w:pPr>
        <w:ind w:left="1644" w:hanging="360"/>
      </w:pPr>
      <w:rPr>
        <w:rFonts w:ascii="Courier New" w:hAnsi="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hint="default"/>
      </w:rPr>
    </w:lvl>
    <w:lvl w:ilvl="8" w:tplc="04090005" w:tentative="1">
      <w:start w:val="1"/>
      <w:numFmt w:val="bullet"/>
      <w:lvlText w:val=""/>
      <w:lvlJc w:val="left"/>
      <w:pPr>
        <w:ind w:left="668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92F"/>
    <w:rsid w:val="0023292F"/>
    <w:rsid w:val="00335F04"/>
    <w:rsid w:val="00763C2A"/>
    <w:rsid w:val="00C71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E3D1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s2">
    <w:name w:val="Table bullets 2"/>
    <w:basedOn w:val="Normal"/>
    <w:rsid w:val="0023292F"/>
    <w:pPr>
      <w:numPr>
        <w:numId w:val="1"/>
      </w:numPr>
      <w:tabs>
        <w:tab w:val="left" w:pos="567"/>
      </w:tabs>
      <w:spacing w:before="40" w:after="40" w:line="220" w:lineRule="atLeast"/>
      <w:ind w:left="568" w:hanging="284"/>
    </w:pPr>
    <w:rPr>
      <w:rFonts w:ascii="Arial" w:eastAsia="Times New Roman" w:hAnsi="Arial" w:cs="Times New Roman"/>
      <w:sz w:val="20"/>
      <w:szCs w:val="20"/>
      <w:lang w:val="en-AU"/>
    </w:rPr>
  </w:style>
  <w:style w:type="character" w:customStyle="1" w:styleId="TabletextCharChar">
    <w:name w:val="Table text Char Char"/>
    <w:link w:val="Tabletext"/>
    <w:rsid w:val="0023292F"/>
    <w:rPr>
      <w:rFonts w:ascii="Arial" w:hAnsi="Arial"/>
      <w:lang w:val="en-AU"/>
    </w:rPr>
  </w:style>
  <w:style w:type="paragraph" w:customStyle="1" w:styleId="Tabletext">
    <w:name w:val="Table text"/>
    <w:link w:val="TabletextCharChar"/>
    <w:rsid w:val="0023292F"/>
    <w:pPr>
      <w:spacing w:before="40" w:after="40" w:line="220" w:lineRule="atLeast"/>
    </w:pPr>
    <w:rPr>
      <w:rFonts w:ascii="Arial" w:hAnsi="Arial"/>
      <w:lang w:val="en-AU"/>
    </w:rPr>
  </w:style>
  <w:style w:type="paragraph" w:customStyle="1" w:styleId="Tablesubhead">
    <w:name w:val="Table subhead"/>
    <w:basedOn w:val="Tabletext"/>
    <w:rsid w:val="0023292F"/>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s2">
    <w:name w:val="Table bullets 2"/>
    <w:basedOn w:val="Normal"/>
    <w:rsid w:val="0023292F"/>
    <w:pPr>
      <w:numPr>
        <w:numId w:val="1"/>
      </w:numPr>
      <w:tabs>
        <w:tab w:val="left" w:pos="567"/>
      </w:tabs>
      <w:spacing w:before="40" w:after="40" w:line="220" w:lineRule="atLeast"/>
      <w:ind w:left="568" w:hanging="284"/>
    </w:pPr>
    <w:rPr>
      <w:rFonts w:ascii="Arial" w:eastAsia="Times New Roman" w:hAnsi="Arial" w:cs="Times New Roman"/>
      <w:sz w:val="20"/>
      <w:szCs w:val="20"/>
      <w:lang w:val="en-AU"/>
    </w:rPr>
  </w:style>
  <w:style w:type="character" w:customStyle="1" w:styleId="TabletextCharChar">
    <w:name w:val="Table text Char Char"/>
    <w:link w:val="Tabletext"/>
    <w:rsid w:val="0023292F"/>
    <w:rPr>
      <w:rFonts w:ascii="Arial" w:hAnsi="Arial"/>
      <w:lang w:val="en-AU"/>
    </w:rPr>
  </w:style>
  <w:style w:type="paragraph" w:customStyle="1" w:styleId="Tabletext">
    <w:name w:val="Table text"/>
    <w:link w:val="TabletextCharChar"/>
    <w:rsid w:val="0023292F"/>
    <w:pPr>
      <w:spacing w:before="40" w:after="40" w:line="220" w:lineRule="atLeast"/>
    </w:pPr>
    <w:rPr>
      <w:rFonts w:ascii="Arial" w:hAnsi="Arial"/>
      <w:lang w:val="en-AU"/>
    </w:rPr>
  </w:style>
  <w:style w:type="paragraph" w:customStyle="1" w:styleId="Tablesubhead">
    <w:name w:val="Table subhead"/>
    <w:basedOn w:val="Tabletext"/>
    <w:rsid w:val="0023292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317</Words>
  <Characters>1813</Characters>
  <Application>Microsoft Macintosh Word</Application>
  <DocSecurity>0</DocSecurity>
  <Lines>15</Lines>
  <Paragraphs>4</Paragraphs>
  <ScaleCrop>false</ScaleCrop>
  <Company>St Vincents</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Tammie Eldridge</dc:creator>
  <cp:keywords/>
  <dc:description/>
  <cp:lastModifiedBy>Tammie Eldridge</cp:lastModifiedBy>
  <cp:revision>1</cp:revision>
  <dcterms:created xsi:type="dcterms:W3CDTF">2014-05-13T23:56:00Z</dcterms:created>
  <dcterms:modified xsi:type="dcterms:W3CDTF">2014-05-14T00:17:00Z</dcterms:modified>
</cp:coreProperties>
</file>